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bookmarkEnd w:id="0"/>
    <w:p w14:paraId="7527770D">
      <w:pPr>
        <w:pStyle w:val="1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福建东南设计集团有限公司房地产分公司、三明生态新城明城康养投资开发有限公司、福建东南设计房地产开发有限公司将乐分公司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城发天悦湾、三明康养城、云栖央著项目2026年年度营销电器类供货商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城发天悦湾、三明康养城、云栖央著项目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2026年年度营销电器类供货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8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6465F332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5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5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5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5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5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5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DF88796">
      <w:pPr>
        <w:pStyle w:val="7"/>
        <w:tabs>
          <w:tab w:val="left" w:pos="1000"/>
        </w:tabs>
        <w:spacing w:line="440" w:lineRule="exact"/>
        <w:rPr>
          <w:rFonts w:ascii="宋体"/>
          <w:b/>
          <w:sz w:val="22"/>
        </w:rPr>
      </w:pPr>
      <w:r>
        <w:rPr>
          <w:rFonts w:hint="eastAsia" w:ascii="宋体" w:hAnsi="宋体" w:eastAsia="宋体" w:cs="宋体"/>
          <w:b/>
          <w:szCs w:val="21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营业执照复印件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、</w:t>
      </w:r>
      <w:r>
        <w:rPr>
          <w:rFonts w:hint="eastAsia" w:ascii="宋体" w:hAnsi="宋体" w:eastAsia="宋体" w:cs="宋体"/>
          <w:b/>
          <w:szCs w:val="21"/>
          <w:u w:val="double"/>
        </w:rPr>
        <w:t>法定代表人身份证复印件并加盖单位公章</w:t>
      </w:r>
      <w:r>
        <w:rPr>
          <w:rFonts w:hint="eastAsia" w:ascii="宋体"/>
          <w:b/>
          <w:sz w:val="22"/>
        </w:rPr>
        <w:t>；</w:t>
      </w:r>
    </w:p>
    <w:p w14:paraId="17EFDA81">
      <w:pPr>
        <w:pStyle w:val="7"/>
        <w:tabs>
          <w:tab w:val="left" w:pos="1000"/>
        </w:tabs>
        <w:spacing w:line="440" w:lineRule="exact"/>
        <w:rPr>
          <w:rFonts w:hint="eastAsia" w:ascii="宋体" w:hAnsi="宋体" w:eastAsia="宋体" w:cs="宋体"/>
          <w:b/>
          <w:szCs w:val="21"/>
          <w:u w:val="double"/>
        </w:rPr>
      </w:pPr>
      <w:r>
        <w:rPr>
          <w:rFonts w:hint="eastAsia" w:ascii="宋体" w:hAnsi="宋体" w:eastAsia="宋体" w:cs="宋体"/>
          <w:b/>
          <w:szCs w:val="21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比选申请人及其现任法定代表人未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被列入失信被执行人名单、重大税收违法案件当事人名单及严重失信主体名单</w:t>
      </w:r>
      <w:r>
        <w:rPr>
          <w:rFonts w:hint="eastAsia" w:ascii="宋体" w:hAnsi="宋体" w:eastAsia="宋体" w:cs="宋体"/>
          <w:b/>
          <w:szCs w:val="21"/>
          <w:u w:val="double"/>
        </w:rPr>
        <w:t>的截图证明复印件（查询网址：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begin"/>
      </w:r>
      <w:r>
        <w:rPr>
          <w:rFonts w:hint="eastAsia" w:ascii="宋体" w:hAnsi="宋体" w:eastAsia="宋体" w:cs="宋体"/>
          <w:b/>
          <w:szCs w:val="21"/>
          <w:u w:val="double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separate"/>
      </w:r>
      <w:r>
        <w:rPr>
          <w:rFonts w:hint="eastAsia" w:ascii="宋体" w:hAnsi="宋体" w:eastAsia="宋体" w:cs="宋体"/>
          <w:b/>
          <w:szCs w:val="21"/>
          <w:u w:val="double"/>
        </w:rPr>
        <w:t>www.creditchina.gov.cn），并加盖单位公章</w:t>
      </w:r>
      <w:r>
        <w:rPr>
          <w:rFonts w:hint="eastAsia" w:ascii="宋体" w:hAnsi="宋体" w:eastAsia="宋体" w:cs="宋体"/>
          <w:b/>
          <w:szCs w:val="21"/>
          <w:u w:val="none"/>
        </w:rPr>
        <w:t>；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end"/>
      </w:r>
    </w:p>
    <w:p w14:paraId="7743A424">
      <w:pPr>
        <w:pStyle w:val="7"/>
        <w:tabs>
          <w:tab w:val="left" w:pos="1000"/>
        </w:tabs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3.</w:t>
      </w:r>
      <w:r>
        <w:rPr>
          <w:rFonts w:hint="eastAsia" w:ascii="宋体" w:hAnsi="宋体" w:eastAsia="宋体" w:cs="宋体"/>
          <w:b/>
          <w:szCs w:val="21"/>
          <w:u w:val="double"/>
        </w:rPr>
        <w:t>上述各类证书发生变更的，应办理完变更手续方可参加比选，并以发证机关核准的变更为准；否则为证书无效进行评定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szCs w:val="21"/>
        </w:rPr>
        <w:t>。</w:t>
      </w:r>
    </w:p>
    <w:p w14:paraId="472627F6">
      <w:pPr>
        <w:rPr>
          <w:rFonts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6F3E9305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03891F9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D0D6">
    <w:pPr>
      <w:pStyle w:val="1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6036F">
    <w:pPr>
      <w:pStyle w:val="1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3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0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1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5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9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1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5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9347</Words>
  <Characters>9875</Characters>
  <Lines>16</Lines>
  <Paragraphs>4</Paragraphs>
  <TotalTime>21</TotalTime>
  <ScaleCrop>false</ScaleCrop>
  <LinksUpToDate>false</LinksUpToDate>
  <CharactersWithSpaces>11362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2026-03-30T07:24:20Z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27E9B0C39D264230BB5BF909F96D719F_13</vt:lpwstr>
  </property>
  <property fmtid="{D5CDD505-2E9C-101B-9397-08002B2CF9AE}" pid="4" name="KSOTemplateDocerSaveRecord">
    <vt:lpwstr>eyJoZGlkIjoiNjRhZjk0ZDFkZWI4ZTg1NTRhZGQ4MTg3NWVkY2Y2ODEiLCJ1c2VySWQiOiIzOTc0ODM5MTgifQ==</vt:lpwstr>
  </property>
</Properties>
</file>